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03" w:rsidRPr="004F5B69" w:rsidRDefault="00C70DE2" w:rsidP="00E82903">
      <w:pPr>
        <w:rPr>
          <w:rFonts w:asciiTheme="majorHAnsi" w:hAnsiTheme="majorHAnsi" w:cs="Arial Narrow"/>
          <w:b/>
          <w:bCs/>
          <w:iCs/>
          <w:sz w:val="36"/>
          <w:szCs w:val="36"/>
        </w:rPr>
      </w:pPr>
      <w:r w:rsidRPr="004F5B69">
        <w:rPr>
          <w:rFonts w:asciiTheme="majorHAnsi" w:hAnsiTheme="majorHAnsi" w:cs="Arial Narrow"/>
          <w:b/>
          <w:bCs/>
          <w:sz w:val="36"/>
          <w:szCs w:val="36"/>
        </w:rPr>
        <w:t>Article: “</w:t>
      </w:r>
      <w:r w:rsidR="004F5B69" w:rsidRPr="004F5B69">
        <w:rPr>
          <w:rFonts w:asciiTheme="majorHAnsi" w:hAnsiTheme="majorHAnsi" w:cs="Arial Narrow"/>
          <w:b/>
          <w:bCs/>
          <w:iCs/>
          <w:sz w:val="36"/>
          <w:szCs w:val="36"/>
        </w:rPr>
        <w:t>China E</w:t>
      </w:r>
      <w:r w:rsidRPr="004F5B69">
        <w:rPr>
          <w:rFonts w:asciiTheme="majorHAnsi" w:hAnsiTheme="majorHAnsi" w:cs="Arial Narrow"/>
          <w:b/>
          <w:bCs/>
          <w:iCs/>
          <w:sz w:val="36"/>
          <w:szCs w:val="36"/>
        </w:rPr>
        <w:t>ffe</w:t>
      </w:r>
      <w:r w:rsidR="004F5B69" w:rsidRPr="004F5B69">
        <w:rPr>
          <w:rFonts w:asciiTheme="majorHAnsi" w:hAnsiTheme="majorHAnsi" w:cs="Arial Narrow"/>
          <w:b/>
          <w:bCs/>
          <w:iCs/>
          <w:sz w:val="36"/>
          <w:szCs w:val="36"/>
        </w:rPr>
        <w:t>ct Stuns Education Researchers”</w:t>
      </w:r>
      <w:r w:rsidRPr="004F5B69">
        <w:rPr>
          <w:rFonts w:asciiTheme="majorHAnsi" w:hAnsiTheme="majorHAnsi" w:cs="Arial Narrow"/>
          <w:b/>
          <w:bCs/>
          <w:iCs/>
          <w:sz w:val="36"/>
          <w:szCs w:val="36"/>
        </w:rPr>
        <w:tab/>
      </w:r>
    </w:p>
    <w:p w:rsidR="00C70DE2" w:rsidRPr="004F5B69" w:rsidRDefault="00C70DE2" w:rsidP="004F5B69">
      <w:pPr>
        <w:pStyle w:val="ListParagraph"/>
        <w:numPr>
          <w:ilvl w:val="0"/>
          <w:numId w:val="4"/>
        </w:numPr>
        <w:rPr>
          <w:rFonts w:asciiTheme="majorHAnsi" w:hAnsiTheme="majorHAnsi" w:cs="Arial Narrow"/>
          <w:b/>
          <w:sz w:val="24"/>
          <w:szCs w:val="24"/>
        </w:rPr>
      </w:pPr>
      <w:r w:rsidRPr="004F5B69">
        <w:rPr>
          <w:rFonts w:asciiTheme="majorHAnsi" w:hAnsiTheme="majorHAnsi" w:cs="Arial Narrow"/>
          <w:b/>
          <w:sz w:val="24"/>
          <w:szCs w:val="24"/>
        </w:rPr>
        <w:t xml:space="preserve">Define the following terms: </w:t>
      </w:r>
    </w:p>
    <w:p w:rsidR="00630351" w:rsidRDefault="00C70DE2" w:rsidP="004F5B69">
      <w:pPr>
        <w:pStyle w:val="ListParagraph"/>
        <w:rPr>
          <w:rFonts w:asciiTheme="majorHAnsi" w:hAnsiTheme="majorHAnsi" w:cs="Arial Narrow"/>
          <w:sz w:val="24"/>
          <w:szCs w:val="24"/>
        </w:rPr>
      </w:pPr>
      <w:r w:rsidRPr="004F5B69">
        <w:rPr>
          <w:rFonts w:asciiTheme="majorHAnsi" w:hAnsiTheme="majorHAnsi" w:cs="Arial Narrow"/>
          <w:sz w:val="24"/>
          <w:szCs w:val="24"/>
        </w:rPr>
        <w:t>a. China effect</w:t>
      </w:r>
      <w:r w:rsidRPr="004F5B69">
        <w:rPr>
          <w:rFonts w:asciiTheme="majorHAnsi" w:hAnsiTheme="majorHAnsi" w:cs="Arial Narrow"/>
          <w:sz w:val="24"/>
          <w:szCs w:val="24"/>
        </w:rPr>
        <w:tab/>
      </w:r>
      <w:r w:rsidR="00630351">
        <w:rPr>
          <w:rFonts w:asciiTheme="majorHAnsi" w:hAnsiTheme="majorHAnsi" w:cs="Arial Narrow"/>
          <w:sz w:val="24"/>
          <w:szCs w:val="24"/>
        </w:rPr>
        <w:t xml:space="preserve">   </w:t>
      </w:r>
      <w:r w:rsidR="00630351">
        <w:rPr>
          <w:rFonts w:asciiTheme="majorHAnsi" w:hAnsiTheme="majorHAnsi" w:cs="Arial Narrow"/>
          <w:sz w:val="24"/>
          <w:szCs w:val="24"/>
        </w:rPr>
        <w:tab/>
      </w:r>
      <w:r w:rsidRPr="004F5B69">
        <w:rPr>
          <w:rFonts w:asciiTheme="majorHAnsi" w:hAnsiTheme="majorHAnsi" w:cs="Arial Narrow"/>
          <w:sz w:val="24"/>
          <w:szCs w:val="24"/>
        </w:rPr>
        <w:t>b. Generation 1.5</w:t>
      </w:r>
      <w:r w:rsidRPr="004F5B69">
        <w:rPr>
          <w:rFonts w:asciiTheme="majorHAnsi" w:hAnsiTheme="majorHAnsi" w:cs="Arial Narrow"/>
          <w:sz w:val="24"/>
          <w:szCs w:val="24"/>
        </w:rPr>
        <w:tab/>
        <w:t>c</w:t>
      </w:r>
      <w:r w:rsidR="00630351">
        <w:rPr>
          <w:rFonts w:asciiTheme="majorHAnsi" w:hAnsiTheme="majorHAnsi" w:cs="Arial Narrow"/>
          <w:sz w:val="24"/>
          <w:szCs w:val="24"/>
        </w:rPr>
        <w:t>. Immigrant effect</w:t>
      </w:r>
    </w:p>
    <w:p w:rsidR="00630351" w:rsidRDefault="00C70DE2" w:rsidP="00630351">
      <w:pPr>
        <w:pStyle w:val="ListParagraph"/>
        <w:rPr>
          <w:rFonts w:asciiTheme="majorHAnsi" w:hAnsiTheme="majorHAnsi" w:cs="Arial Narrow"/>
          <w:sz w:val="24"/>
          <w:szCs w:val="24"/>
        </w:rPr>
      </w:pPr>
      <w:r w:rsidRPr="004F5B69">
        <w:rPr>
          <w:rFonts w:asciiTheme="majorHAnsi" w:hAnsiTheme="majorHAnsi" w:cs="Arial Narrow"/>
          <w:sz w:val="24"/>
          <w:szCs w:val="24"/>
        </w:rPr>
        <w:t xml:space="preserve">d. Immigration </w:t>
      </w:r>
      <w:r w:rsidR="004F5B69" w:rsidRPr="004F5B69">
        <w:rPr>
          <w:rFonts w:asciiTheme="majorHAnsi" w:hAnsiTheme="majorHAnsi" w:cs="Arial Narrow"/>
          <w:sz w:val="24"/>
          <w:szCs w:val="24"/>
        </w:rPr>
        <w:t>hustle</w:t>
      </w:r>
      <w:r w:rsidR="00630351">
        <w:rPr>
          <w:rFonts w:asciiTheme="majorHAnsi" w:hAnsiTheme="majorHAnsi" w:cs="Arial Narrow"/>
          <w:sz w:val="24"/>
          <w:szCs w:val="24"/>
        </w:rPr>
        <w:tab/>
      </w:r>
      <w:r w:rsidRPr="00630351">
        <w:rPr>
          <w:rFonts w:asciiTheme="majorHAnsi" w:hAnsiTheme="majorHAnsi" w:cs="Arial Narrow"/>
          <w:sz w:val="24"/>
          <w:szCs w:val="24"/>
        </w:rPr>
        <w:t xml:space="preserve">e. </w:t>
      </w:r>
      <w:r w:rsidR="00630351" w:rsidRPr="00630351">
        <w:rPr>
          <w:rFonts w:asciiTheme="majorHAnsi" w:hAnsiTheme="majorHAnsi" w:cs="Arial Narrow"/>
          <w:sz w:val="24"/>
          <w:szCs w:val="24"/>
        </w:rPr>
        <w:t>B</w:t>
      </w:r>
      <w:r w:rsidRPr="00630351">
        <w:rPr>
          <w:rFonts w:asciiTheme="majorHAnsi" w:hAnsiTheme="majorHAnsi" w:cs="Arial Narrow"/>
          <w:sz w:val="24"/>
          <w:szCs w:val="24"/>
        </w:rPr>
        <w:t>rain gain</w:t>
      </w:r>
      <w:r w:rsidRPr="00630351">
        <w:rPr>
          <w:rFonts w:asciiTheme="majorHAnsi" w:hAnsiTheme="majorHAnsi" w:cs="Arial Narrow"/>
          <w:sz w:val="24"/>
          <w:szCs w:val="24"/>
        </w:rPr>
        <w:tab/>
      </w:r>
      <w:r w:rsidR="00630351" w:rsidRPr="00630351">
        <w:rPr>
          <w:rFonts w:asciiTheme="majorHAnsi" w:hAnsiTheme="majorHAnsi" w:cs="Arial Narrow"/>
          <w:sz w:val="24"/>
          <w:szCs w:val="24"/>
        </w:rPr>
        <w:tab/>
      </w:r>
    </w:p>
    <w:p w:rsidR="00C70DE2" w:rsidRPr="00630351" w:rsidRDefault="00C70DE2" w:rsidP="00630351">
      <w:pPr>
        <w:pStyle w:val="ListParagraph"/>
        <w:rPr>
          <w:rFonts w:asciiTheme="majorHAnsi" w:hAnsiTheme="majorHAnsi" w:cs="Arial Narrow"/>
          <w:sz w:val="24"/>
          <w:szCs w:val="24"/>
        </w:rPr>
      </w:pPr>
      <w:r w:rsidRPr="00630351">
        <w:rPr>
          <w:rFonts w:asciiTheme="majorHAnsi" w:hAnsiTheme="majorHAnsi" w:cs="Arial Narrow"/>
          <w:sz w:val="24"/>
          <w:szCs w:val="24"/>
        </w:rPr>
        <w:t>f. Intergenerational transmission of education</w:t>
      </w:r>
    </w:p>
    <w:p w:rsidR="004F5B69" w:rsidRDefault="004F5B69" w:rsidP="004F5B69">
      <w:pPr>
        <w:pStyle w:val="ListParagraph"/>
        <w:rPr>
          <w:rFonts w:asciiTheme="majorHAnsi" w:hAnsiTheme="majorHAnsi" w:cs="Arial Narrow"/>
          <w:b/>
          <w:sz w:val="24"/>
          <w:szCs w:val="24"/>
        </w:rPr>
      </w:pPr>
    </w:p>
    <w:p w:rsidR="00C70DE2" w:rsidRPr="004F5B69" w:rsidRDefault="00C70DE2" w:rsidP="004F5B69">
      <w:pPr>
        <w:pStyle w:val="ListParagraph"/>
        <w:numPr>
          <w:ilvl w:val="0"/>
          <w:numId w:val="4"/>
        </w:numPr>
        <w:rPr>
          <w:rFonts w:asciiTheme="majorHAnsi" w:hAnsiTheme="majorHAnsi" w:cs="Arial Narrow"/>
          <w:b/>
          <w:sz w:val="24"/>
          <w:szCs w:val="24"/>
        </w:rPr>
      </w:pPr>
      <w:r w:rsidRPr="004F5B69">
        <w:rPr>
          <w:rFonts w:asciiTheme="majorHAnsi" w:hAnsiTheme="majorHAnsi" w:cs="Arial Narrow"/>
          <w:b/>
          <w:sz w:val="24"/>
          <w:szCs w:val="24"/>
        </w:rPr>
        <w:t>Use the Social Exchange Theory to explain Generation 1.5 and their parents.</w:t>
      </w:r>
    </w:p>
    <w:p w:rsidR="004F5B69" w:rsidRDefault="004F5B69" w:rsidP="004F5B69">
      <w:pPr>
        <w:pStyle w:val="ListParagraph"/>
        <w:rPr>
          <w:rFonts w:asciiTheme="majorHAnsi" w:hAnsiTheme="majorHAnsi" w:cs="Arial Narrow"/>
          <w:b/>
          <w:sz w:val="24"/>
          <w:szCs w:val="24"/>
        </w:rPr>
      </w:pPr>
    </w:p>
    <w:p w:rsidR="00C70DE2" w:rsidRPr="004F5B69" w:rsidRDefault="00C70DE2" w:rsidP="004F5B69">
      <w:pPr>
        <w:pStyle w:val="ListParagraph"/>
        <w:numPr>
          <w:ilvl w:val="0"/>
          <w:numId w:val="4"/>
        </w:numPr>
        <w:rPr>
          <w:rFonts w:asciiTheme="majorHAnsi" w:hAnsiTheme="majorHAnsi" w:cs="Arial Narrow"/>
          <w:b/>
          <w:sz w:val="24"/>
          <w:szCs w:val="24"/>
        </w:rPr>
      </w:pPr>
      <w:r w:rsidRPr="004F5B69">
        <w:rPr>
          <w:rFonts w:asciiTheme="majorHAnsi" w:hAnsiTheme="majorHAnsi" w:cs="Arial Narrow"/>
          <w:b/>
          <w:sz w:val="24"/>
          <w:szCs w:val="24"/>
        </w:rPr>
        <w:t>How do other immigrants compare to Chinese immigrants in terms of a post-secondary education?</w:t>
      </w:r>
    </w:p>
    <w:p w:rsidR="004F5B69" w:rsidRDefault="004F5B69" w:rsidP="004F5B69">
      <w:pPr>
        <w:pStyle w:val="ListParagraph"/>
        <w:rPr>
          <w:rFonts w:asciiTheme="majorHAnsi" w:hAnsiTheme="majorHAnsi" w:cs="Arial Narrow"/>
          <w:b/>
          <w:sz w:val="24"/>
          <w:szCs w:val="24"/>
        </w:rPr>
      </w:pPr>
    </w:p>
    <w:p w:rsidR="00C70DE2" w:rsidRPr="004F5B69" w:rsidRDefault="00C70DE2" w:rsidP="004F5B69">
      <w:pPr>
        <w:pStyle w:val="ListParagraph"/>
        <w:numPr>
          <w:ilvl w:val="0"/>
          <w:numId w:val="4"/>
        </w:numPr>
        <w:rPr>
          <w:rFonts w:asciiTheme="majorHAnsi" w:hAnsiTheme="majorHAnsi" w:cs="Arial Narrow"/>
          <w:b/>
          <w:sz w:val="24"/>
          <w:szCs w:val="24"/>
        </w:rPr>
      </w:pPr>
      <w:r w:rsidRPr="004F5B69">
        <w:rPr>
          <w:rFonts w:asciiTheme="majorHAnsi" w:hAnsiTheme="majorHAnsi" w:cs="Arial Narrow"/>
          <w:b/>
          <w:sz w:val="24"/>
          <w:szCs w:val="24"/>
        </w:rPr>
        <w:t>How did the researchers cancel out variables (e.g. parents with higher education) that might influence the results?</w:t>
      </w:r>
    </w:p>
    <w:p w:rsidR="004F5B69" w:rsidRDefault="004F5B69" w:rsidP="004F5B69">
      <w:pPr>
        <w:pStyle w:val="ListParagraph"/>
        <w:rPr>
          <w:rFonts w:asciiTheme="majorHAnsi" w:hAnsiTheme="majorHAnsi" w:cs="Arial Narrow"/>
          <w:b/>
          <w:sz w:val="24"/>
          <w:szCs w:val="24"/>
        </w:rPr>
      </w:pPr>
    </w:p>
    <w:p w:rsidR="00C70DE2" w:rsidRPr="004F5B69" w:rsidRDefault="00C70DE2" w:rsidP="004F5B69">
      <w:pPr>
        <w:pStyle w:val="ListParagraph"/>
        <w:numPr>
          <w:ilvl w:val="0"/>
          <w:numId w:val="4"/>
        </w:numPr>
        <w:rPr>
          <w:rFonts w:asciiTheme="majorHAnsi" w:hAnsiTheme="majorHAnsi" w:cs="Arial Narrow"/>
          <w:b/>
          <w:sz w:val="24"/>
          <w:szCs w:val="24"/>
        </w:rPr>
      </w:pPr>
      <w:r w:rsidRPr="004F5B69">
        <w:rPr>
          <w:rFonts w:asciiTheme="majorHAnsi" w:hAnsiTheme="majorHAnsi" w:cs="Arial Narrow"/>
          <w:b/>
          <w:sz w:val="24"/>
          <w:szCs w:val="24"/>
        </w:rPr>
        <w:t>In cases where one parent was an immigrant and the other is not, was the difference in the likely-hood of the child going to university dependent on the sex of the immigrant and if so explain how and wh</w:t>
      </w:r>
      <w:r w:rsidR="004F5B69">
        <w:rPr>
          <w:rFonts w:asciiTheme="majorHAnsi" w:hAnsiTheme="majorHAnsi" w:cs="Arial Narrow"/>
          <w:b/>
          <w:sz w:val="24"/>
          <w:szCs w:val="24"/>
        </w:rPr>
        <w:t>y</w:t>
      </w:r>
      <w:r w:rsidRPr="004F5B69">
        <w:rPr>
          <w:rFonts w:asciiTheme="majorHAnsi" w:hAnsiTheme="majorHAnsi" w:cs="Arial Narrow"/>
          <w:b/>
          <w:sz w:val="24"/>
          <w:szCs w:val="24"/>
        </w:rPr>
        <w:t>.</w:t>
      </w:r>
    </w:p>
    <w:p w:rsidR="004F5B69" w:rsidRDefault="004F5B69" w:rsidP="004F5B69">
      <w:pPr>
        <w:pStyle w:val="ListParagraph"/>
        <w:rPr>
          <w:rFonts w:asciiTheme="majorHAnsi" w:hAnsiTheme="majorHAnsi" w:cs="Arial Narrow"/>
          <w:b/>
          <w:sz w:val="24"/>
          <w:szCs w:val="24"/>
        </w:rPr>
      </w:pPr>
    </w:p>
    <w:p w:rsidR="00C70DE2" w:rsidRPr="004F5B69" w:rsidRDefault="00C70DE2" w:rsidP="004F5B69">
      <w:pPr>
        <w:pStyle w:val="ListParagraph"/>
        <w:numPr>
          <w:ilvl w:val="0"/>
          <w:numId w:val="4"/>
        </w:numPr>
        <w:rPr>
          <w:rFonts w:asciiTheme="majorHAnsi" w:hAnsiTheme="majorHAnsi" w:cs="Arial Narrow"/>
          <w:b/>
          <w:sz w:val="24"/>
          <w:szCs w:val="24"/>
        </w:rPr>
      </w:pPr>
      <w:r w:rsidRPr="004F5B69">
        <w:rPr>
          <w:rFonts w:asciiTheme="majorHAnsi" w:hAnsiTheme="majorHAnsi" w:cs="Arial Narrow"/>
          <w:b/>
          <w:sz w:val="24"/>
          <w:szCs w:val="24"/>
        </w:rPr>
        <w:t>How do you explain the immigrant thirst for education?</w:t>
      </w:r>
    </w:p>
    <w:p w:rsidR="004F5B69" w:rsidRDefault="004F5B69" w:rsidP="004F5B69">
      <w:pPr>
        <w:pStyle w:val="ListParagraph"/>
        <w:rPr>
          <w:rFonts w:asciiTheme="majorHAnsi" w:hAnsiTheme="majorHAnsi" w:cs="Arial Narrow"/>
          <w:b/>
          <w:sz w:val="24"/>
          <w:szCs w:val="24"/>
        </w:rPr>
      </w:pPr>
    </w:p>
    <w:p w:rsidR="00C70DE2" w:rsidRPr="004F5B69" w:rsidRDefault="00C70DE2" w:rsidP="004F5B69">
      <w:pPr>
        <w:pStyle w:val="ListParagraph"/>
        <w:numPr>
          <w:ilvl w:val="0"/>
          <w:numId w:val="4"/>
        </w:numPr>
        <w:rPr>
          <w:rFonts w:asciiTheme="majorHAnsi" w:hAnsiTheme="majorHAnsi" w:cs="Arial Narrow"/>
          <w:b/>
          <w:sz w:val="24"/>
          <w:szCs w:val="24"/>
        </w:rPr>
      </w:pPr>
      <w:r w:rsidRPr="004F5B69">
        <w:rPr>
          <w:rFonts w:asciiTheme="majorHAnsi" w:hAnsiTheme="majorHAnsi" w:cs="Arial Narrow"/>
          <w:b/>
          <w:sz w:val="24"/>
          <w:szCs w:val="24"/>
        </w:rPr>
        <w:t>What is the Chinese cultural influence?</w:t>
      </w:r>
    </w:p>
    <w:p w:rsidR="004F5B69" w:rsidRDefault="004F5B69" w:rsidP="004F5B69">
      <w:pPr>
        <w:pStyle w:val="ListParagraph"/>
        <w:rPr>
          <w:rFonts w:asciiTheme="majorHAnsi" w:hAnsiTheme="majorHAnsi" w:cs="Arial Narrow"/>
          <w:b/>
          <w:sz w:val="24"/>
          <w:szCs w:val="24"/>
        </w:rPr>
      </w:pPr>
    </w:p>
    <w:p w:rsidR="00C70DE2" w:rsidRPr="004F5B69" w:rsidRDefault="00C70DE2" w:rsidP="004F5B69">
      <w:pPr>
        <w:pStyle w:val="ListParagraph"/>
        <w:numPr>
          <w:ilvl w:val="0"/>
          <w:numId w:val="4"/>
        </w:numPr>
        <w:rPr>
          <w:rFonts w:asciiTheme="majorHAnsi" w:hAnsiTheme="majorHAnsi" w:cs="Arial Narrow"/>
          <w:b/>
          <w:sz w:val="24"/>
          <w:szCs w:val="24"/>
        </w:rPr>
      </w:pPr>
      <w:r w:rsidRPr="004F5B69">
        <w:rPr>
          <w:rFonts w:asciiTheme="majorHAnsi" w:hAnsiTheme="majorHAnsi" w:cs="Arial Narrow"/>
          <w:b/>
          <w:sz w:val="24"/>
          <w:szCs w:val="24"/>
        </w:rPr>
        <w:t>What other benefits does Generation 1.5 have for society as a whole?</w:t>
      </w:r>
    </w:p>
    <w:p w:rsidR="004F5B69" w:rsidRDefault="004F5B69" w:rsidP="004F5B69">
      <w:pPr>
        <w:pStyle w:val="ListParagraph"/>
        <w:rPr>
          <w:rFonts w:asciiTheme="majorHAnsi" w:hAnsiTheme="majorHAnsi" w:cs="Arial Narrow"/>
          <w:b/>
          <w:sz w:val="24"/>
          <w:szCs w:val="24"/>
        </w:rPr>
      </w:pPr>
    </w:p>
    <w:p w:rsidR="00C70DE2" w:rsidRPr="004F5B69" w:rsidRDefault="00C70DE2" w:rsidP="004F5B69">
      <w:pPr>
        <w:pStyle w:val="ListParagraph"/>
        <w:numPr>
          <w:ilvl w:val="0"/>
          <w:numId w:val="4"/>
        </w:numPr>
        <w:rPr>
          <w:rFonts w:asciiTheme="majorHAnsi" w:hAnsiTheme="majorHAnsi" w:cs="Arial Narrow"/>
          <w:b/>
          <w:sz w:val="24"/>
          <w:szCs w:val="24"/>
        </w:rPr>
      </w:pPr>
      <w:r w:rsidRPr="004F5B69">
        <w:rPr>
          <w:rFonts w:asciiTheme="majorHAnsi" w:hAnsiTheme="majorHAnsi" w:cs="Arial Narrow"/>
          <w:b/>
          <w:sz w:val="24"/>
          <w:szCs w:val="24"/>
        </w:rPr>
        <w:t>Is there an immigration effect different in Europe? Why or why not?</w:t>
      </w:r>
      <w:r w:rsidR="004F5B69">
        <w:rPr>
          <w:rFonts w:asciiTheme="majorHAnsi" w:hAnsiTheme="majorHAnsi" w:cs="Arial Narrow"/>
          <w:b/>
          <w:sz w:val="24"/>
          <w:szCs w:val="24"/>
        </w:rPr>
        <w:t xml:space="preserve"> </w:t>
      </w:r>
      <w:r w:rsidRPr="004F5B69">
        <w:rPr>
          <w:rFonts w:asciiTheme="majorHAnsi" w:hAnsiTheme="majorHAnsi" w:cs="Arial Narrow"/>
          <w:b/>
          <w:sz w:val="24"/>
          <w:szCs w:val="24"/>
        </w:rPr>
        <w:t>Why is Canada different?</w:t>
      </w:r>
    </w:p>
    <w:p w:rsidR="004F5B69" w:rsidRDefault="004F5B69" w:rsidP="004F5B69">
      <w:pPr>
        <w:pStyle w:val="ListParagraph"/>
        <w:rPr>
          <w:rFonts w:asciiTheme="majorHAnsi" w:hAnsiTheme="majorHAnsi" w:cs="Arial Narrow"/>
          <w:b/>
          <w:sz w:val="24"/>
          <w:szCs w:val="24"/>
        </w:rPr>
      </w:pPr>
    </w:p>
    <w:p w:rsidR="00C70DE2" w:rsidRPr="004F5B69" w:rsidRDefault="004F5B69" w:rsidP="004F5B69">
      <w:pPr>
        <w:pStyle w:val="ListParagraph"/>
        <w:numPr>
          <w:ilvl w:val="0"/>
          <w:numId w:val="4"/>
        </w:numPr>
        <w:rPr>
          <w:rFonts w:asciiTheme="majorHAnsi" w:hAnsiTheme="majorHAnsi" w:cs="Arial Narrow"/>
          <w:b/>
          <w:sz w:val="24"/>
          <w:szCs w:val="24"/>
        </w:rPr>
      </w:pPr>
      <w:r>
        <w:rPr>
          <w:rFonts w:asciiTheme="majorHAnsi" w:hAnsiTheme="majorHAnsi" w:cs="Arial Narrow"/>
          <w:b/>
          <w:sz w:val="24"/>
          <w:szCs w:val="24"/>
        </w:rPr>
        <w:t xml:space="preserve"> </w:t>
      </w:r>
      <w:r w:rsidR="00C70DE2" w:rsidRPr="004F5B69">
        <w:rPr>
          <w:rFonts w:asciiTheme="majorHAnsi" w:hAnsiTheme="majorHAnsi" w:cs="Arial Narrow"/>
          <w:b/>
          <w:sz w:val="24"/>
          <w:szCs w:val="24"/>
        </w:rPr>
        <w:t>Is there an immigration effect in the U.S. A.?</w:t>
      </w:r>
      <w:r>
        <w:rPr>
          <w:rFonts w:asciiTheme="majorHAnsi" w:hAnsiTheme="majorHAnsi" w:cs="Arial Narrow"/>
          <w:b/>
          <w:sz w:val="24"/>
          <w:szCs w:val="24"/>
        </w:rPr>
        <w:t xml:space="preserve"> W</w:t>
      </w:r>
      <w:r w:rsidR="00C70DE2" w:rsidRPr="004F5B69">
        <w:rPr>
          <w:rFonts w:asciiTheme="majorHAnsi" w:hAnsiTheme="majorHAnsi" w:cs="Arial Narrow"/>
          <w:b/>
          <w:sz w:val="24"/>
          <w:szCs w:val="24"/>
        </w:rPr>
        <w:t>hat explains the difference between the two countries?</w:t>
      </w:r>
    </w:p>
    <w:p w:rsidR="004F5B69" w:rsidRDefault="004F5B69" w:rsidP="004F5B69">
      <w:pPr>
        <w:pStyle w:val="ListParagraph"/>
        <w:rPr>
          <w:rFonts w:asciiTheme="majorHAnsi" w:hAnsiTheme="majorHAnsi" w:cs="Arial Narrow"/>
          <w:b/>
          <w:sz w:val="24"/>
          <w:szCs w:val="24"/>
        </w:rPr>
      </w:pPr>
    </w:p>
    <w:p w:rsidR="004F5B69" w:rsidRDefault="004F5B69" w:rsidP="004F5B69">
      <w:pPr>
        <w:pStyle w:val="ListParagraph"/>
        <w:numPr>
          <w:ilvl w:val="0"/>
          <w:numId w:val="4"/>
        </w:numPr>
        <w:rPr>
          <w:rFonts w:asciiTheme="majorHAnsi" w:hAnsiTheme="majorHAnsi" w:cs="Arial Narrow"/>
          <w:b/>
          <w:sz w:val="24"/>
          <w:szCs w:val="24"/>
        </w:rPr>
      </w:pPr>
      <w:r>
        <w:rPr>
          <w:rFonts w:asciiTheme="majorHAnsi" w:hAnsiTheme="majorHAnsi" w:cs="Arial Narrow"/>
          <w:b/>
          <w:sz w:val="24"/>
          <w:szCs w:val="24"/>
        </w:rPr>
        <w:t xml:space="preserve"> </w:t>
      </w:r>
      <w:r w:rsidR="00C70DE2" w:rsidRPr="004F5B69">
        <w:rPr>
          <w:rFonts w:asciiTheme="majorHAnsi" w:hAnsiTheme="majorHAnsi" w:cs="Arial Narrow"/>
          <w:b/>
          <w:sz w:val="24"/>
          <w:szCs w:val="24"/>
        </w:rPr>
        <w:t>Explain the intergenerational transmission of education.</w:t>
      </w:r>
    </w:p>
    <w:p w:rsidR="004F5B69" w:rsidRPr="004F5B69" w:rsidRDefault="004F5B69" w:rsidP="004F5B69">
      <w:pPr>
        <w:pStyle w:val="ListParagraph"/>
        <w:rPr>
          <w:rFonts w:asciiTheme="majorHAnsi" w:hAnsiTheme="majorHAnsi" w:cs="Arial Narrow"/>
          <w:b/>
          <w:sz w:val="24"/>
          <w:szCs w:val="24"/>
        </w:rPr>
      </w:pPr>
    </w:p>
    <w:p w:rsidR="004F5B69" w:rsidRDefault="004F5B69" w:rsidP="004F5B69">
      <w:pPr>
        <w:pStyle w:val="ListParagraph"/>
        <w:numPr>
          <w:ilvl w:val="0"/>
          <w:numId w:val="4"/>
        </w:numPr>
        <w:rPr>
          <w:rFonts w:asciiTheme="majorHAnsi" w:hAnsiTheme="majorHAnsi" w:cs="Arial Narrow"/>
          <w:b/>
          <w:sz w:val="24"/>
          <w:szCs w:val="24"/>
        </w:rPr>
      </w:pPr>
      <w:r>
        <w:rPr>
          <w:rFonts w:asciiTheme="majorHAnsi" w:hAnsiTheme="majorHAnsi" w:cs="Arial Narrow"/>
          <w:b/>
          <w:sz w:val="24"/>
          <w:szCs w:val="24"/>
        </w:rPr>
        <w:t xml:space="preserve"> </w:t>
      </w:r>
      <w:r w:rsidR="00C70DE2" w:rsidRPr="004F5B69">
        <w:rPr>
          <w:rFonts w:asciiTheme="majorHAnsi" w:hAnsiTheme="majorHAnsi" w:cs="Arial Narrow"/>
          <w:b/>
          <w:sz w:val="24"/>
          <w:szCs w:val="24"/>
        </w:rPr>
        <w:t>How does Finnie’s study ‘</w:t>
      </w:r>
      <w:r w:rsidR="00D861C9" w:rsidRPr="004F5B69">
        <w:rPr>
          <w:rFonts w:asciiTheme="majorHAnsi" w:hAnsiTheme="majorHAnsi" w:cs="Arial Narrow"/>
          <w:b/>
          <w:sz w:val="24"/>
          <w:szCs w:val="24"/>
        </w:rPr>
        <w:t>crystallize</w:t>
      </w:r>
      <w:r w:rsidR="00C70DE2" w:rsidRPr="004F5B69">
        <w:rPr>
          <w:rFonts w:asciiTheme="majorHAnsi" w:hAnsiTheme="majorHAnsi" w:cs="Arial Narrow"/>
          <w:b/>
          <w:sz w:val="24"/>
          <w:szCs w:val="24"/>
        </w:rPr>
        <w:t>’ the success of Generation 1.5?</w:t>
      </w:r>
    </w:p>
    <w:p w:rsidR="004F5B69" w:rsidRPr="004F5B69" w:rsidRDefault="004F5B69" w:rsidP="004F5B69">
      <w:pPr>
        <w:pStyle w:val="ListParagraph"/>
        <w:rPr>
          <w:rFonts w:asciiTheme="majorHAnsi" w:hAnsiTheme="majorHAnsi" w:cs="Arial Narrow"/>
          <w:b/>
          <w:sz w:val="24"/>
          <w:szCs w:val="24"/>
        </w:rPr>
      </w:pPr>
    </w:p>
    <w:p w:rsidR="004F5B69" w:rsidRDefault="004F5B69" w:rsidP="004F5B69">
      <w:pPr>
        <w:pStyle w:val="ListParagraph"/>
        <w:numPr>
          <w:ilvl w:val="0"/>
          <w:numId w:val="4"/>
        </w:numPr>
        <w:rPr>
          <w:rFonts w:asciiTheme="majorHAnsi" w:hAnsiTheme="majorHAnsi" w:cs="Arial Narrow"/>
          <w:b/>
          <w:sz w:val="24"/>
          <w:szCs w:val="24"/>
        </w:rPr>
      </w:pPr>
      <w:r>
        <w:rPr>
          <w:rFonts w:asciiTheme="majorHAnsi" w:hAnsiTheme="majorHAnsi" w:cs="Arial Narrow"/>
          <w:b/>
          <w:sz w:val="24"/>
          <w:szCs w:val="24"/>
        </w:rPr>
        <w:t xml:space="preserve"> </w:t>
      </w:r>
      <w:r w:rsidR="00C70DE2" w:rsidRPr="004F5B69">
        <w:rPr>
          <w:rFonts w:asciiTheme="majorHAnsi" w:hAnsiTheme="majorHAnsi" w:cs="Arial Narrow"/>
          <w:b/>
          <w:sz w:val="24"/>
          <w:szCs w:val="24"/>
        </w:rPr>
        <w:t>Why is the term Generation 1.5 effective?</w:t>
      </w:r>
    </w:p>
    <w:p w:rsidR="004F5B69" w:rsidRPr="004F5B69" w:rsidRDefault="004F5B69" w:rsidP="004F5B69">
      <w:pPr>
        <w:pStyle w:val="ListParagraph"/>
        <w:rPr>
          <w:rFonts w:asciiTheme="majorHAnsi" w:hAnsiTheme="majorHAnsi" w:cs="Arial Narrow"/>
          <w:b/>
          <w:sz w:val="24"/>
          <w:szCs w:val="24"/>
        </w:rPr>
      </w:pPr>
    </w:p>
    <w:p w:rsidR="00C70DE2" w:rsidRPr="004F5B69" w:rsidRDefault="004F5B69" w:rsidP="004F5B69">
      <w:pPr>
        <w:pStyle w:val="ListParagraph"/>
        <w:numPr>
          <w:ilvl w:val="0"/>
          <w:numId w:val="4"/>
        </w:numPr>
        <w:rPr>
          <w:rFonts w:asciiTheme="majorHAnsi" w:hAnsiTheme="majorHAnsi" w:cs="Arial Narrow"/>
          <w:b/>
          <w:sz w:val="24"/>
          <w:szCs w:val="24"/>
        </w:rPr>
      </w:pPr>
      <w:r>
        <w:rPr>
          <w:rFonts w:asciiTheme="majorHAnsi" w:hAnsiTheme="majorHAnsi" w:cs="Arial Narrow"/>
          <w:b/>
          <w:sz w:val="24"/>
          <w:szCs w:val="24"/>
        </w:rPr>
        <w:t xml:space="preserve"> </w:t>
      </w:r>
      <w:r w:rsidR="00C70DE2" w:rsidRPr="004F5B69">
        <w:rPr>
          <w:rFonts w:asciiTheme="majorHAnsi" w:hAnsiTheme="majorHAnsi" w:cs="Arial Narrow"/>
          <w:b/>
          <w:sz w:val="24"/>
          <w:szCs w:val="24"/>
        </w:rPr>
        <w:t>Which other theoretical perspectives can be used to explain the China effect?</w:t>
      </w:r>
    </w:p>
    <w:sectPr w:rsidR="00C70DE2" w:rsidRPr="004F5B69" w:rsidSect="009E31F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BC" w:rsidRDefault="00184FBC" w:rsidP="00E82903">
      <w:pPr>
        <w:spacing w:after="0" w:line="240" w:lineRule="auto"/>
      </w:pPr>
      <w:r>
        <w:separator/>
      </w:r>
    </w:p>
  </w:endnote>
  <w:endnote w:type="continuationSeparator" w:id="0">
    <w:p w:rsidR="00184FBC" w:rsidRDefault="00184FBC" w:rsidP="00E8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BC" w:rsidRDefault="00184FBC" w:rsidP="00E82903">
      <w:pPr>
        <w:spacing w:after="0" w:line="240" w:lineRule="auto"/>
      </w:pPr>
      <w:r>
        <w:separator/>
      </w:r>
    </w:p>
  </w:footnote>
  <w:footnote w:type="continuationSeparator" w:id="0">
    <w:p w:rsidR="00184FBC" w:rsidRDefault="00184FBC" w:rsidP="00E8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03" w:rsidRDefault="00E82903">
    <w:pPr>
      <w:pStyle w:val="Header"/>
    </w:pPr>
    <w:r>
      <w:tab/>
    </w:r>
    <w:r>
      <w:tab/>
      <w:t>Name: 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AF7"/>
    <w:multiLevelType w:val="hybridMultilevel"/>
    <w:tmpl w:val="A24CDDFE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8930FE"/>
    <w:multiLevelType w:val="hybridMultilevel"/>
    <w:tmpl w:val="54D85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F2704"/>
    <w:multiLevelType w:val="hybridMultilevel"/>
    <w:tmpl w:val="627EEF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086111"/>
    <w:multiLevelType w:val="hybridMultilevel"/>
    <w:tmpl w:val="B7D4D6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720A"/>
    <w:rsid w:val="00184FBC"/>
    <w:rsid w:val="00422DD0"/>
    <w:rsid w:val="00486C1D"/>
    <w:rsid w:val="004F5B69"/>
    <w:rsid w:val="00521F14"/>
    <w:rsid w:val="00630351"/>
    <w:rsid w:val="007079A9"/>
    <w:rsid w:val="00791730"/>
    <w:rsid w:val="009E31FC"/>
    <w:rsid w:val="00A80D0E"/>
    <w:rsid w:val="00C70DE2"/>
    <w:rsid w:val="00CA5D36"/>
    <w:rsid w:val="00CC720A"/>
    <w:rsid w:val="00D861C9"/>
    <w:rsid w:val="00D9144A"/>
    <w:rsid w:val="00E82903"/>
    <w:rsid w:val="00FA41C8"/>
    <w:rsid w:val="00FD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FC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7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903"/>
    <w:rPr>
      <w:rFonts w:cs="Calibri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E8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903"/>
    <w:rPr>
      <w:rFonts w:cs="Calibri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Article: “China effect stuns education researchers”</vt:lpstr>
    </vt:vector>
  </TitlesOfParts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Article: “China effect stuns education researchers”</dc:title>
  <dc:creator>Anneke</dc:creator>
  <cp:lastModifiedBy>Jilvan</cp:lastModifiedBy>
  <cp:revision>4</cp:revision>
  <dcterms:created xsi:type="dcterms:W3CDTF">2011-11-30T23:49:00Z</dcterms:created>
  <dcterms:modified xsi:type="dcterms:W3CDTF">2011-12-01T02:15:00Z</dcterms:modified>
</cp:coreProperties>
</file>